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C19" w:rsidRPr="0061125D" w:rsidRDefault="00C95C19" w:rsidP="00C95C19">
      <w:pPr>
        <w:pStyle w:val="Header"/>
        <w:rPr>
          <w:rFonts w:eastAsia="SimSun"/>
          <w:sz w:val="24"/>
          <w:lang w:val="en-US"/>
        </w:rPr>
      </w:pPr>
      <w:bookmarkStart w:id="0" w:name="OLE_LINK3"/>
      <w:r>
        <w:rPr>
          <w:sz w:val="24"/>
          <w:lang w:val="en-US"/>
        </w:rPr>
        <w:t xml:space="preserve">3GPP TSG RAN WG1 </w:t>
      </w:r>
      <w:r w:rsidR="002432F0">
        <w:rPr>
          <w:rFonts w:hint="eastAsia"/>
          <w:sz w:val="24"/>
          <w:lang w:val="en-US"/>
        </w:rPr>
        <w:t xml:space="preserve">Meeting </w:t>
      </w:r>
      <w:r w:rsidR="005E4F12">
        <w:rPr>
          <w:rFonts w:hint="eastAsia"/>
          <w:sz w:val="24"/>
          <w:lang w:val="en-US"/>
        </w:rPr>
        <w:t>#90</w:t>
      </w:r>
      <w:r w:rsidRPr="006C4B73">
        <w:rPr>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FE4734" w:rsidRPr="00FE4734">
        <w:rPr>
          <w:sz w:val="24"/>
          <w:lang w:val="en-US"/>
        </w:rPr>
        <w:t>R1-1715239</w:t>
      </w:r>
    </w:p>
    <w:p w:rsidR="002123E7" w:rsidRDefault="005E4F12" w:rsidP="002123E7">
      <w:pPr>
        <w:pStyle w:val="Header"/>
        <w:rPr>
          <w:rFonts w:cs="Arial"/>
          <w:bCs/>
          <w:sz w:val="24"/>
          <w:szCs w:val="24"/>
        </w:rPr>
      </w:pPr>
      <w:r w:rsidRPr="005E4F12">
        <w:rPr>
          <w:rFonts w:cs="Arial"/>
          <w:bCs/>
          <w:sz w:val="24"/>
          <w:szCs w:val="24"/>
        </w:rPr>
        <w:t>Prague, Czechia</w:t>
      </w:r>
      <w:r w:rsidR="00E32BEB">
        <w:rPr>
          <w:rFonts w:cs="Arial"/>
          <w:bCs/>
          <w:sz w:val="24"/>
          <w:szCs w:val="24"/>
        </w:rPr>
        <w:t>,</w:t>
      </w:r>
      <w:r w:rsidRPr="005E4F12">
        <w:rPr>
          <w:rFonts w:cs="Arial"/>
          <w:bCs/>
          <w:sz w:val="24"/>
          <w:szCs w:val="24"/>
        </w:rPr>
        <w:t xml:space="preserve"> 21th – 25th August 2017</w:t>
      </w:r>
    </w:p>
    <w:p w:rsidR="005E4F12" w:rsidRPr="00E32BEB" w:rsidRDefault="005E4F12" w:rsidP="002123E7">
      <w:pPr>
        <w:pStyle w:val="Header"/>
        <w:rPr>
          <w:noProof w:val="0"/>
        </w:rPr>
      </w:pPr>
    </w:p>
    <w:p w:rsidR="00900DAE" w:rsidRPr="008E4053" w:rsidRDefault="001545B1" w:rsidP="00D02352">
      <w:pPr>
        <w:pStyle w:val="Header"/>
        <w:ind w:left="1800" w:hanging="1800"/>
        <w:rPr>
          <w:rFonts w:eastAsiaTheme="minorEastAsia"/>
          <w:sz w:val="24"/>
          <w:lang w:val="en-US" w:eastAsia="zh-CN"/>
        </w:rPr>
      </w:pPr>
      <w:r w:rsidRPr="000956CC">
        <w:rPr>
          <w:sz w:val="24"/>
          <w:lang w:val="en-US"/>
        </w:rPr>
        <w:t>Source:</w:t>
      </w:r>
      <w:r w:rsidRPr="000956CC">
        <w:rPr>
          <w:sz w:val="24"/>
          <w:lang w:val="en-US"/>
        </w:rPr>
        <w:tab/>
      </w:r>
      <w:r w:rsidR="008E4053">
        <w:rPr>
          <w:rFonts w:eastAsiaTheme="minorEastAsia" w:hint="eastAsia"/>
          <w:sz w:val="24"/>
          <w:lang w:val="en-US" w:eastAsia="zh-CN"/>
        </w:rPr>
        <w:t>ZTE</w:t>
      </w:r>
    </w:p>
    <w:bookmarkEnd w:id="0"/>
    <w:p w:rsidR="00FE0C9D" w:rsidRPr="006C4B73" w:rsidRDefault="00FE0C9D" w:rsidP="00FE0C9D">
      <w:pPr>
        <w:pStyle w:val="Header"/>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32BEB">
        <w:rPr>
          <w:rFonts w:eastAsiaTheme="minorEastAsia"/>
          <w:sz w:val="24"/>
          <w:lang w:val="en-US"/>
        </w:rPr>
        <w:t xml:space="preserve">Offline discussions on </w:t>
      </w:r>
      <w:r w:rsidR="003E502C">
        <w:rPr>
          <w:rFonts w:eastAsiaTheme="minorEastAsia" w:hint="eastAsia"/>
          <w:sz w:val="24"/>
          <w:lang w:val="en-US" w:eastAsia="zh-CN"/>
        </w:rPr>
        <w:t>simulation assumption for long PUCCH of more than 2 bits</w:t>
      </w:r>
    </w:p>
    <w:bookmarkEnd w:id="1"/>
    <w:bookmarkEnd w:id="2"/>
    <w:bookmarkEnd w:id="3"/>
    <w:bookmarkEnd w:id="4"/>
    <w:p w:rsidR="00FE0C9D" w:rsidRPr="00F72F94" w:rsidRDefault="00FE0C9D" w:rsidP="00FE0C9D">
      <w:pPr>
        <w:pStyle w:val="Header"/>
        <w:tabs>
          <w:tab w:val="left" w:pos="1800"/>
        </w:tabs>
        <w:ind w:left="1800" w:hanging="1800"/>
        <w:rPr>
          <w:rFonts w:eastAsia="宋体"/>
          <w:sz w:val="24"/>
          <w:lang w:val="en-US" w:eastAsia="zh-CN"/>
        </w:rPr>
      </w:pPr>
      <w:r w:rsidRPr="00CE448F">
        <w:rPr>
          <w:sz w:val="24"/>
          <w:lang w:val="en-US"/>
        </w:rPr>
        <w:t>Agenda Item:</w:t>
      </w:r>
      <w:bookmarkStart w:id="5" w:name="Source"/>
      <w:bookmarkEnd w:id="5"/>
      <w:r w:rsidRPr="00CE448F">
        <w:rPr>
          <w:sz w:val="24"/>
          <w:lang w:val="en-US"/>
        </w:rPr>
        <w:tab/>
      </w:r>
      <w:r w:rsidR="005E4F12">
        <w:rPr>
          <w:sz w:val="24"/>
          <w:lang w:val="en-US"/>
        </w:rPr>
        <w:t>6</w:t>
      </w:r>
      <w:r w:rsidR="00E32BEB">
        <w:rPr>
          <w:sz w:val="24"/>
          <w:lang w:val="en-US"/>
        </w:rPr>
        <w:t>.1.3</w:t>
      </w:r>
      <w:r w:rsidR="0047708E">
        <w:rPr>
          <w:sz w:val="24"/>
          <w:lang w:val="en-US"/>
        </w:rPr>
        <w:t>.</w:t>
      </w:r>
      <w:r w:rsidR="00644E74">
        <w:rPr>
          <w:rFonts w:eastAsiaTheme="minorEastAsia" w:hint="eastAsia"/>
          <w:sz w:val="24"/>
          <w:lang w:val="en-US" w:eastAsia="zh-CN"/>
        </w:rPr>
        <w:t>2</w:t>
      </w:r>
      <w:r w:rsidR="00F72F94">
        <w:rPr>
          <w:rFonts w:eastAsia="宋体" w:hint="eastAsia"/>
          <w:sz w:val="24"/>
          <w:lang w:val="en-US" w:eastAsia="zh-CN"/>
        </w:rPr>
        <w:t>.2.2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0E6716" w:rsidRPr="00350944" w:rsidRDefault="001D2A61" w:rsidP="00350944">
      <w:pPr>
        <w:pStyle w:val="Heading1"/>
        <w:numPr>
          <w:ilvl w:val="0"/>
          <w:numId w:val="6"/>
        </w:numPr>
        <w:spacing w:after="120"/>
        <w:jc w:val="both"/>
        <w:rPr>
          <w:b/>
          <w:lang w:val="en-US"/>
        </w:rPr>
      </w:pPr>
      <w:r w:rsidRPr="007B3BA0">
        <w:rPr>
          <w:rFonts w:hint="eastAsia"/>
          <w:b/>
          <w:lang w:val="en-US"/>
        </w:rPr>
        <w:t>Introduction</w:t>
      </w:r>
    </w:p>
    <w:p w:rsidR="001D4C7B" w:rsidRDefault="001D4C7B" w:rsidP="001D4C7B">
      <w:pPr>
        <w:rPr>
          <w:rFonts w:eastAsia="MS Mincho"/>
          <w:b/>
          <w:iCs/>
          <w:u w:val="single"/>
          <w:lang w:val="en-US"/>
        </w:rPr>
      </w:pPr>
      <w:r w:rsidRPr="00ED61D0">
        <w:rPr>
          <w:rFonts w:eastAsia="MS Mincho" w:hint="eastAsia"/>
          <w:b/>
          <w:iCs/>
          <w:highlight w:val="green"/>
          <w:u w:val="single"/>
          <w:lang w:val="en-US"/>
        </w:rPr>
        <w:t>Agreements:</w:t>
      </w:r>
    </w:p>
    <w:p w:rsidR="001D4C7B" w:rsidRPr="00224D48" w:rsidRDefault="001D4C7B" w:rsidP="001D4C7B">
      <w:pPr>
        <w:numPr>
          <w:ilvl w:val="0"/>
          <w:numId w:val="58"/>
        </w:numPr>
        <w:rPr>
          <w:rFonts w:eastAsia="MS Mincho"/>
          <w:lang w:val="en-US"/>
        </w:rPr>
      </w:pPr>
      <w:r w:rsidRPr="00224D48">
        <w:rPr>
          <w:rFonts w:eastAsia="MS Mincho"/>
          <w:iCs/>
        </w:rPr>
        <w:t xml:space="preserve">For a </w:t>
      </w:r>
      <w:r w:rsidRPr="00224D48">
        <w:rPr>
          <w:rFonts w:eastAsia="MS Mincho"/>
          <w:iCs/>
          <w:lang w:val="en-US"/>
        </w:rPr>
        <w:t>PUCCH format for UCI with large payload with no multiplexing capacity within a slot</w:t>
      </w:r>
      <w:r w:rsidRPr="00224D48">
        <w:rPr>
          <w:rFonts w:eastAsia="MS Mincho"/>
          <w:iCs/>
        </w:rPr>
        <w:t>:</w:t>
      </w:r>
    </w:p>
    <w:p w:rsidR="001D4C7B" w:rsidRPr="00224D48" w:rsidRDefault="001D4C7B" w:rsidP="001D4C7B">
      <w:pPr>
        <w:numPr>
          <w:ilvl w:val="1"/>
          <w:numId w:val="58"/>
        </w:numPr>
        <w:tabs>
          <w:tab w:val="clear" w:pos="1440"/>
          <w:tab w:val="left" w:pos="1134"/>
        </w:tabs>
        <w:rPr>
          <w:rFonts w:eastAsia="MS Mincho"/>
          <w:lang w:val="en-US"/>
        </w:rPr>
      </w:pPr>
      <w:r w:rsidRPr="00224D48">
        <w:rPr>
          <w:rFonts w:eastAsia="MS Mincho" w:hint="eastAsia"/>
          <w:lang w:val="en-US"/>
        </w:rPr>
        <w:t>If frequency-hopping is enabled,</w:t>
      </w:r>
    </w:p>
    <w:p w:rsidR="001D4C7B" w:rsidRPr="00224D48" w:rsidRDefault="001D4C7B" w:rsidP="001D4C7B">
      <w:pPr>
        <w:numPr>
          <w:ilvl w:val="2"/>
          <w:numId w:val="58"/>
        </w:numPr>
        <w:rPr>
          <w:rFonts w:eastAsia="MS Mincho"/>
          <w:lang w:val="en-US"/>
        </w:rPr>
      </w:pPr>
      <w:r w:rsidRPr="00224D48">
        <w:rPr>
          <w:rFonts w:eastAsia="MS Mincho"/>
          <w:lang w:val="en-US"/>
        </w:rPr>
        <w:t>For each frequency-hop with less than X symbols, there is one DMRS symbol.</w:t>
      </w:r>
    </w:p>
    <w:p w:rsidR="001D4C7B" w:rsidRPr="00224D48" w:rsidRDefault="001D4C7B" w:rsidP="001D4C7B">
      <w:pPr>
        <w:numPr>
          <w:ilvl w:val="3"/>
          <w:numId w:val="58"/>
        </w:numPr>
        <w:rPr>
          <w:rFonts w:eastAsia="MS Mincho"/>
          <w:lang w:val="en-US"/>
        </w:rPr>
      </w:pPr>
      <w:r w:rsidRPr="00224D48">
        <w:rPr>
          <w:rFonts w:eastAsia="MS Mincho"/>
          <w:lang w:val="en-US"/>
        </w:rPr>
        <w:t>X is not smaller than 4.</w:t>
      </w:r>
    </w:p>
    <w:p w:rsidR="001D4C7B" w:rsidRPr="00224D48" w:rsidRDefault="001D4C7B" w:rsidP="001D4C7B">
      <w:pPr>
        <w:numPr>
          <w:ilvl w:val="2"/>
          <w:numId w:val="58"/>
        </w:numPr>
        <w:rPr>
          <w:rFonts w:eastAsia="MS Mincho"/>
          <w:lang w:val="en-US"/>
        </w:rPr>
      </w:pPr>
      <w:r w:rsidRPr="00224D48">
        <w:rPr>
          <w:rFonts w:eastAsia="MS Mincho"/>
          <w:lang w:val="en-US"/>
        </w:rPr>
        <w:t>For each frequency-hop with equal to or more than X symbols, there are two DMRS symbols.</w:t>
      </w:r>
    </w:p>
    <w:p w:rsidR="001D4C7B" w:rsidRPr="00224D48" w:rsidRDefault="001D4C7B" w:rsidP="001D4C7B">
      <w:pPr>
        <w:numPr>
          <w:ilvl w:val="2"/>
          <w:numId w:val="58"/>
        </w:numPr>
        <w:rPr>
          <w:rFonts w:eastAsia="MS Mincho"/>
          <w:lang w:val="en-US"/>
        </w:rPr>
      </w:pPr>
      <w:r w:rsidRPr="00224D48">
        <w:rPr>
          <w:rFonts w:eastAsia="MS Mincho"/>
          <w:lang w:val="en-US"/>
        </w:rPr>
        <w:t>For each frequency-hop, at least one DMRS symbol is included.</w:t>
      </w:r>
    </w:p>
    <w:p w:rsidR="001D4C7B" w:rsidRPr="00224D48" w:rsidRDefault="001D4C7B" w:rsidP="001D4C7B">
      <w:pPr>
        <w:numPr>
          <w:ilvl w:val="1"/>
          <w:numId w:val="58"/>
        </w:numPr>
        <w:rPr>
          <w:rFonts w:eastAsia="MS Mincho"/>
          <w:lang w:val="en-US"/>
        </w:rPr>
      </w:pPr>
      <w:r w:rsidRPr="00224D48">
        <w:rPr>
          <w:rFonts w:eastAsia="MS Mincho"/>
          <w:lang w:val="en-US"/>
        </w:rPr>
        <w:t xml:space="preserve">FFS: </w:t>
      </w:r>
      <w:r>
        <w:rPr>
          <w:rFonts w:eastAsia="MS Mincho" w:hint="eastAsia"/>
          <w:lang w:val="en-US"/>
        </w:rPr>
        <w:t xml:space="preserve">number of DMRS symbols </w:t>
      </w:r>
      <w:r w:rsidRPr="00224D48">
        <w:rPr>
          <w:rFonts w:eastAsia="MS Mincho"/>
          <w:lang w:val="en-US"/>
        </w:rPr>
        <w:t>if frequency-hopping is disabled.</w:t>
      </w:r>
    </w:p>
    <w:p w:rsidR="001D4C7B" w:rsidRPr="00224D48" w:rsidRDefault="001D4C7B" w:rsidP="001D4C7B">
      <w:pPr>
        <w:numPr>
          <w:ilvl w:val="1"/>
          <w:numId w:val="58"/>
        </w:numPr>
        <w:rPr>
          <w:rFonts w:eastAsia="MS Mincho"/>
          <w:lang w:val="en-US"/>
        </w:rPr>
      </w:pPr>
      <w:r w:rsidRPr="00224D48">
        <w:rPr>
          <w:rFonts w:eastAsia="MS Mincho"/>
          <w:lang w:val="en-US"/>
        </w:rPr>
        <w:t>Targeting one value for X.</w:t>
      </w:r>
    </w:p>
    <w:p w:rsidR="001D4C7B" w:rsidRPr="00224D48" w:rsidRDefault="001D4C7B" w:rsidP="001D4C7B">
      <w:pPr>
        <w:numPr>
          <w:ilvl w:val="1"/>
          <w:numId w:val="58"/>
        </w:numPr>
        <w:rPr>
          <w:rFonts w:eastAsia="MS Mincho"/>
          <w:lang w:val="en-US"/>
        </w:rPr>
      </w:pPr>
      <w:r w:rsidRPr="00224D48">
        <w:rPr>
          <w:rFonts w:eastAsia="MS Mincho"/>
          <w:lang w:val="en-US"/>
        </w:rPr>
        <w:t>FFS: The value of X</w:t>
      </w:r>
    </w:p>
    <w:p w:rsidR="001D4C7B" w:rsidRDefault="001D4C7B" w:rsidP="001D4C7B">
      <w:pPr>
        <w:numPr>
          <w:ilvl w:val="1"/>
          <w:numId w:val="58"/>
        </w:numPr>
        <w:rPr>
          <w:rFonts w:eastAsia="MS Mincho"/>
          <w:lang w:val="en-US"/>
        </w:rPr>
      </w:pPr>
      <w:r w:rsidRPr="00224D48">
        <w:rPr>
          <w:rFonts w:eastAsia="MS Mincho"/>
          <w:lang w:val="en-US"/>
        </w:rPr>
        <w:t>FFS: DMRS structures</w:t>
      </w:r>
    </w:p>
    <w:p w:rsidR="001D4C7B" w:rsidRPr="00224D48" w:rsidRDefault="001D4C7B" w:rsidP="001D4C7B">
      <w:pPr>
        <w:numPr>
          <w:ilvl w:val="0"/>
          <w:numId w:val="58"/>
        </w:numPr>
        <w:rPr>
          <w:rFonts w:eastAsia="MS Mincho"/>
          <w:lang w:val="en-US"/>
        </w:rPr>
      </w:pPr>
      <w:r w:rsidRPr="00224D48">
        <w:rPr>
          <w:rFonts w:eastAsia="MS Mincho" w:hint="eastAsia"/>
          <w:lang w:val="en-US"/>
        </w:rPr>
        <w:t>N</w:t>
      </w:r>
      <w:r w:rsidRPr="00224D48">
        <w:rPr>
          <w:rFonts w:eastAsia="MS Mincho"/>
          <w:lang w:val="en-US"/>
        </w:rPr>
        <w:t>ote:</w:t>
      </w:r>
    </w:p>
    <w:p w:rsidR="002557F6" w:rsidRPr="00F72F94" w:rsidRDefault="001D4C7B" w:rsidP="00FE4734">
      <w:pPr>
        <w:numPr>
          <w:ilvl w:val="1"/>
          <w:numId w:val="58"/>
        </w:numPr>
        <w:tabs>
          <w:tab w:val="clear" w:pos="1440"/>
        </w:tabs>
        <w:spacing w:afterLines="50"/>
        <w:jc w:val="both"/>
        <w:rPr>
          <w:rFonts w:eastAsia="宋体"/>
          <w:sz w:val="22"/>
          <w:lang w:val="en-US" w:eastAsia="zh-CN"/>
        </w:rPr>
      </w:pPr>
      <w:r w:rsidRPr="001D4C7B">
        <w:rPr>
          <w:rFonts w:eastAsia="MS Mincho"/>
          <w:highlight w:val="yellow"/>
          <w:lang w:val="en-US"/>
        </w:rPr>
        <w:t xml:space="preserve">Continue discussion on simulation assumptions </w:t>
      </w:r>
      <w:r w:rsidRPr="001D4C7B">
        <w:rPr>
          <w:rFonts w:eastAsia="MS Mincho" w:hint="eastAsia"/>
          <w:highlight w:val="yellow"/>
          <w:lang w:val="en-US"/>
        </w:rPr>
        <w:t xml:space="preserve">within Thursday </w:t>
      </w:r>
    </w:p>
    <w:p w:rsidR="00F72F94" w:rsidRPr="001D4C7B" w:rsidRDefault="00F72F94" w:rsidP="00FE4734">
      <w:pPr>
        <w:numPr>
          <w:ilvl w:val="0"/>
          <w:numId w:val="58"/>
        </w:numPr>
        <w:spacing w:afterLines="50"/>
        <w:jc w:val="both"/>
        <w:rPr>
          <w:rFonts w:eastAsia="宋体"/>
          <w:sz w:val="22"/>
          <w:lang w:val="en-US" w:eastAsia="zh-CN"/>
        </w:rPr>
      </w:pPr>
      <w:r>
        <w:rPr>
          <w:rFonts w:eastAsia="宋体" w:hint="eastAsia"/>
          <w:lang w:val="en-US" w:eastAsia="zh-CN"/>
        </w:rPr>
        <w:t>Further results of offline discussion:</w:t>
      </w:r>
    </w:p>
    <w:p w:rsidR="00726DDF" w:rsidRPr="00B72E64" w:rsidRDefault="00726DDF" w:rsidP="00726DDF">
      <w:pPr>
        <w:numPr>
          <w:ilvl w:val="0"/>
          <w:numId w:val="57"/>
        </w:numPr>
        <w:rPr>
          <w:rFonts w:eastAsia="MS Mincho"/>
          <w:lang w:val="en-US"/>
        </w:rPr>
      </w:pPr>
      <w:r w:rsidRPr="00B72E64">
        <w:rPr>
          <w:rFonts w:eastAsia="MS Mincho"/>
          <w:lang w:val="en-US"/>
        </w:rPr>
        <w:t>Simulation assumpt</w:t>
      </w:r>
      <w:r>
        <w:rPr>
          <w:rFonts w:eastAsia="MS Mincho"/>
          <w:lang w:val="en-US"/>
        </w:rPr>
        <w:t>ions for</w:t>
      </w:r>
      <w:r>
        <w:rPr>
          <w:rFonts w:eastAsia="宋体" w:hint="eastAsia"/>
          <w:lang w:val="en-US" w:eastAsia="zh-CN"/>
        </w:rPr>
        <w:t xml:space="preserve"> purpose of</w:t>
      </w:r>
      <w:r w:rsidR="001D4C7B">
        <w:rPr>
          <w:rFonts w:eastAsia="宋体" w:hint="eastAsia"/>
          <w:lang w:val="en-US" w:eastAsia="zh-CN"/>
        </w:rPr>
        <w:t xml:space="preserve"> i</w:t>
      </w:r>
      <w:r>
        <w:rPr>
          <w:rFonts w:eastAsia="宋体" w:hint="eastAsia"/>
          <w:lang w:val="en-US" w:eastAsia="zh-CN"/>
        </w:rPr>
        <w:t>dentifying the number of DMRS symbols for</w:t>
      </w:r>
      <w:r>
        <w:rPr>
          <w:rFonts w:eastAsia="MS Mincho"/>
          <w:lang w:val="en-US"/>
        </w:rPr>
        <w:t xml:space="preserve"> </w:t>
      </w:r>
      <w:r>
        <w:rPr>
          <w:rFonts w:eastAsia="宋体" w:hint="eastAsia"/>
          <w:lang w:val="en-US" w:eastAsia="zh-CN"/>
        </w:rPr>
        <w:t xml:space="preserve">long </w:t>
      </w:r>
      <w:r>
        <w:rPr>
          <w:rFonts w:eastAsia="MS Mincho"/>
          <w:lang w:val="en-US"/>
        </w:rPr>
        <w:t>PUCCH</w:t>
      </w:r>
      <w:r>
        <w:rPr>
          <w:rFonts w:eastAsia="宋体" w:hint="eastAsia"/>
          <w:lang w:val="en-US" w:eastAsia="zh-CN"/>
        </w:rPr>
        <w:t xml:space="preserve"> format</w:t>
      </w:r>
      <w:r>
        <w:rPr>
          <w:rFonts w:eastAsia="MS Mincho"/>
          <w:lang w:val="en-US"/>
        </w:rPr>
        <w:t xml:space="preserve"> with</w:t>
      </w:r>
      <w:r>
        <w:rPr>
          <w:rFonts w:eastAsia="宋体" w:hint="eastAsia"/>
          <w:lang w:val="en-US" w:eastAsia="zh-CN"/>
        </w:rPr>
        <w:t>out multiplexing capability for more than 2 bits</w:t>
      </w:r>
      <w:r w:rsidRPr="00B72E64">
        <w:rPr>
          <w:rFonts w:eastAsia="MS Mincho"/>
          <w:lang w:val="en-US"/>
        </w:rPr>
        <w:t xml:space="preserve"> UCI payload</w:t>
      </w:r>
    </w:p>
    <w:p w:rsidR="00726DDF" w:rsidRPr="00B72E64" w:rsidRDefault="00726DDF" w:rsidP="00726DDF">
      <w:pPr>
        <w:numPr>
          <w:ilvl w:val="1"/>
          <w:numId w:val="57"/>
        </w:numPr>
        <w:rPr>
          <w:rFonts w:eastAsia="MS Mincho"/>
          <w:lang w:val="en-US"/>
        </w:rPr>
      </w:pPr>
      <w:r w:rsidRPr="00B72E64">
        <w:rPr>
          <w:rFonts w:eastAsia="MS Mincho"/>
          <w:lang w:val="en-US"/>
        </w:rPr>
        <w:t>System bandwidth = 20Mhz</w:t>
      </w:r>
    </w:p>
    <w:p w:rsidR="00726DDF" w:rsidRPr="00B72E64" w:rsidRDefault="00726DDF" w:rsidP="00726DDF">
      <w:pPr>
        <w:numPr>
          <w:ilvl w:val="1"/>
          <w:numId w:val="57"/>
        </w:numPr>
        <w:rPr>
          <w:rFonts w:eastAsia="MS Mincho"/>
          <w:lang w:val="en-US"/>
        </w:rPr>
      </w:pPr>
      <w:r>
        <w:rPr>
          <w:rFonts w:eastAsia="MS Mincho"/>
          <w:lang w:val="en-US"/>
        </w:rPr>
        <w:t>Subcarrier spacing =  {15Khz</w:t>
      </w:r>
      <w:r w:rsidRPr="00B72E64">
        <w:rPr>
          <w:rFonts w:eastAsia="MS Mincho"/>
          <w:lang w:val="en-US"/>
        </w:rPr>
        <w:t>}</w:t>
      </w:r>
    </w:p>
    <w:p w:rsidR="00726DDF" w:rsidRPr="00B72E64" w:rsidRDefault="00726DDF" w:rsidP="00726DDF">
      <w:pPr>
        <w:numPr>
          <w:ilvl w:val="1"/>
          <w:numId w:val="57"/>
        </w:numPr>
        <w:rPr>
          <w:rFonts w:eastAsia="MS Mincho"/>
          <w:lang w:val="en-US"/>
        </w:rPr>
      </w:pPr>
      <w:r w:rsidRPr="00B72E64">
        <w:rPr>
          <w:rFonts w:eastAsia="MS Mincho"/>
        </w:rPr>
        <w:t xml:space="preserve">TDL-C </w:t>
      </w:r>
      <w:r w:rsidRPr="00B72E64">
        <w:rPr>
          <w:rFonts w:eastAsia="MS Mincho"/>
          <w:lang w:val="en-US"/>
        </w:rPr>
        <w:t>channel with delay spread = {300nS, 1000nS}</w:t>
      </w:r>
    </w:p>
    <w:p w:rsidR="00726DDF" w:rsidRPr="00B72E64" w:rsidRDefault="00726DDF" w:rsidP="00726DDF">
      <w:pPr>
        <w:numPr>
          <w:ilvl w:val="1"/>
          <w:numId w:val="57"/>
        </w:numPr>
        <w:rPr>
          <w:rFonts w:eastAsia="MS Mincho"/>
          <w:lang w:val="en-US"/>
        </w:rPr>
      </w:pPr>
      <w:r w:rsidRPr="00B72E64">
        <w:rPr>
          <w:rFonts w:eastAsia="MS Mincho"/>
          <w:lang w:val="en-US"/>
        </w:rPr>
        <w:t xml:space="preserve"># UE Tx =1, # </w:t>
      </w:r>
      <w:r>
        <w:rPr>
          <w:rFonts w:eastAsia="宋体" w:hint="eastAsia"/>
          <w:lang w:val="en-US" w:eastAsia="zh-CN"/>
        </w:rPr>
        <w:t>g</w:t>
      </w:r>
      <w:r w:rsidRPr="00B72E64">
        <w:rPr>
          <w:rFonts w:eastAsia="MS Mincho"/>
          <w:lang w:val="en-US"/>
        </w:rPr>
        <w:t>NB Rx =2</w:t>
      </w:r>
      <w:r>
        <w:rPr>
          <w:rFonts w:eastAsia="宋体" w:hint="eastAsia"/>
          <w:lang w:val="en-US" w:eastAsia="zh-CN"/>
        </w:rPr>
        <w:t xml:space="preserve"> ( Optional</w:t>
      </w:r>
      <w:r w:rsidR="001D4C7B">
        <w:rPr>
          <w:rFonts w:eastAsia="宋体" w:hint="eastAsia"/>
          <w:lang w:val="en-US" w:eastAsia="zh-CN"/>
        </w:rPr>
        <w:t>: # gNB Rx =</w:t>
      </w:r>
      <w:r>
        <w:rPr>
          <w:rFonts w:eastAsia="宋体" w:hint="eastAsia"/>
          <w:lang w:val="en-US" w:eastAsia="zh-CN"/>
        </w:rPr>
        <w:t xml:space="preserve"> 4 and 32)</w:t>
      </w:r>
    </w:p>
    <w:p w:rsidR="001D4C7B" w:rsidRPr="001D4C7B" w:rsidRDefault="001D4C7B" w:rsidP="00726DDF">
      <w:pPr>
        <w:numPr>
          <w:ilvl w:val="1"/>
          <w:numId w:val="57"/>
        </w:numPr>
        <w:rPr>
          <w:rFonts w:eastAsia="MS Mincho"/>
          <w:lang w:val="en-US"/>
        </w:rPr>
      </w:pPr>
      <w:r w:rsidRPr="001D4C7B">
        <w:rPr>
          <w:rFonts w:eastAsia="MS Mincho"/>
          <w:lang w:val="en-US"/>
        </w:rPr>
        <w:t>Payload sizes</w:t>
      </w:r>
      <w:r>
        <w:rPr>
          <w:rFonts w:eastAsia="宋体" w:hint="eastAsia"/>
          <w:lang w:val="en-US" w:eastAsia="zh-CN"/>
        </w:rPr>
        <w:t xml:space="preserve"> without CRC</w:t>
      </w:r>
      <w:r w:rsidRPr="001D4C7B">
        <w:rPr>
          <w:rFonts w:eastAsia="MS Mincho"/>
          <w:lang w:val="en-US"/>
        </w:rPr>
        <w:t xml:space="preserve">: </w:t>
      </w:r>
      <w:r>
        <w:rPr>
          <w:rFonts w:eastAsia="宋体" w:hint="eastAsia"/>
          <w:lang w:val="en-US" w:eastAsia="zh-CN"/>
        </w:rPr>
        <w:t>2</w:t>
      </w:r>
      <w:r w:rsidR="00A47796">
        <w:rPr>
          <w:rFonts w:eastAsia="宋体" w:hint="eastAsia"/>
          <w:lang w:val="en-US" w:eastAsia="zh-CN"/>
        </w:rPr>
        <w:t>0</w:t>
      </w:r>
      <w:r w:rsidRPr="001D4C7B">
        <w:rPr>
          <w:rFonts w:eastAsia="MS Mincho"/>
          <w:lang w:val="en-US"/>
        </w:rPr>
        <w:t>bits, 60bits, 100 bits (only for 14 symbols long PUCCH)</w:t>
      </w:r>
    </w:p>
    <w:p w:rsidR="00726DDF" w:rsidRPr="00B72E64" w:rsidRDefault="001D4C7B" w:rsidP="00726DDF">
      <w:pPr>
        <w:numPr>
          <w:ilvl w:val="1"/>
          <w:numId w:val="57"/>
        </w:numPr>
        <w:rPr>
          <w:rFonts w:eastAsia="MS Mincho"/>
          <w:lang w:val="en-US"/>
        </w:rPr>
      </w:pPr>
      <w:r>
        <w:rPr>
          <w:rFonts w:eastAsia="MS Mincho"/>
          <w:lang w:val="en-US"/>
        </w:rPr>
        <w:t>Number of RB = {1 RB</w:t>
      </w:r>
      <w:r w:rsidR="00726DDF" w:rsidRPr="00B72E64">
        <w:rPr>
          <w:rFonts w:eastAsia="MS Mincho"/>
          <w:lang w:val="en-US"/>
        </w:rPr>
        <w:t xml:space="preserve">} </w:t>
      </w:r>
    </w:p>
    <w:p w:rsidR="00726DDF" w:rsidRPr="00B72E64" w:rsidRDefault="00726DDF" w:rsidP="00726DDF">
      <w:pPr>
        <w:numPr>
          <w:ilvl w:val="1"/>
          <w:numId w:val="57"/>
        </w:numPr>
        <w:rPr>
          <w:rFonts w:eastAsia="MS Mincho"/>
          <w:lang w:val="en-US"/>
        </w:rPr>
      </w:pPr>
      <w:r w:rsidRPr="00B72E64">
        <w:rPr>
          <w:rFonts w:eastAsia="MS Mincho"/>
          <w:lang w:val="en-US"/>
        </w:rPr>
        <w:t>Carrier frequency = 4Ghz</w:t>
      </w:r>
    </w:p>
    <w:p w:rsidR="001D4C7B" w:rsidRPr="001D4C7B" w:rsidRDefault="00726DDF" w:rsidP="001D4C7B">
      <w:pPr>
        <w:numPr>
          <w:ilvl w:val="1"/>
          <w:numId w:val="57"/>
        </w:numPr>
        <w:rPr>
          <w:rFonts w:eastAsia="MS Mincho"/>
          <w:lang w:val="en-US"/>
        </w:rPr>
      </w:pPr>
      <w:r w:rsidRPr="00B72E64">
        <w:rPr>
          <w:rFonts w:eastAsia="MS Mincho"/>
          <w:lang w:val="en-US"/>
        </w:rPr>
        <w:t>Number of UEs = {1}</w:t>
      </w:r>
    </w:p>
    <w:p w:rsidR="001D4C7B" w:rsidRPr="001D4C7B" w:rsidRDefault="001D4C7B" w:rsidP="001D4C7B">
      <w:pPr>
        <w:numPr>
          <w:ilvl w:val="1"/>
          <w:numId w:val="57"/>
        </w:numPr>
        <w:rPr>
          <w:rFonts w:eastAsia="MS Mincho"/>
          <w:lang w:val="en-US"/>
        </w:rPr>
      </w:pPr>
      <w:r w:rsidRPr="001D4C7B">
        <w:rPr>
          <w:rFonts w:eastAsia="宋体" w:hint="eastAsia"/>
          <w:sz w:val="22"/>
          <w:lang w:val="en-US" w:eastAsia="zh-CN"/>
        </w:rPr>
        <w:t xml:space="preserve">UE speed: </w:t>
      </w:r>
      <w:r w:rsidRPr="001D4C7B">
        <w:rPr>
          <w:rFonts w:eastAsiaTheme="minorEastAsia" w:hint="eastAsia"/>
          <w:sz w:val="22"/>
          <w:lang w:val="en-US" w:eastAsia="zh-CN"/>
        </w:rPr>
        <w:t>3km/h, 120km/h</w:t>
      </w:r>
      <w:r w:rsidRPr="001D4C7B">
        <w:rPr>
          <w:rFonts w:eastAsia="宋体" w:hint="eastAsia"/>
          <w:sz w:val="22"/>
          <w:lang w:val="en-US" w:eastAsia="zh-CN"/>
        </w:rPr>
        <w:t>, 500km/h</w:t>
      </w:r>
    </w:p>
    <w:p w:rsidR="00726DDF" w:rsidRPr="001D4C7B" w:rsidRDefault="001D4C7B" w:rsidP="001D4C7B">
      <w:pPr>
        <w:numPr>
          <w:ilvl w:val="1"/>
          <w:numId w:val="57"/>
        </w:numPr>
        <w:rPr>
          <w:rFonts w:eastAsia="MS Mincho"/>
          <w:lang w:val="en-US"/>
        </w:rPr>
      </w:pPr>
      <w:r w:rsidRPr="001D4C7B">
        <w:rPr>
          <w:rFonts w:eastAsia="宋体" w:hint="eastAsia"/>
          <w:sz w:val="22"/>
          <w:lang w:val="en-US" w:eastAsia="zh-CN"/>
        </w:rPr>
        <w:t>Polar code</w:t>
      </w:r>
      <w:r>
        <w:rPr>
          <w:rFonts w:eastAsia="宋体" w:hint="eastAsia"/>
          <w:sz w:val="22"/>
          <w:lang w:val="en-US" w:eastAsia="zh-CN"/>
        </w:rPr>
        <w:t xml:space="preserve"> with</w:t>
      </w:r>
      <w:r w:rsidRPr="001D4C7B">
        <w:rPr>
          <w:rFonts w:eastAsia="宋体" w:hint="eastAsia"/>
          <w:sz w:val="22"/>
          <w:lang w:val="en-US" w:eastAsia="zh-CN"/>
        </w:rPr>
        <w:t xml:space="preserve"> </w:t>
      </w:r>
      <w:r w:rsidR="0059553A">
        <w:rPr>
          <w:rFonts w:eastAsia="宋体" w:hint="eastAsia"/>
          <w:lang w:val="en-US" w:eastAsia="zh-CN"/>
        </w:rPr>
        <w:t>8+3</w:t>
      </w:r>
      <w:r w:rsidR="00FF41A4">
        <w:rPr>
          <w:rFonts w:eastAsia="宋体" w:hint="eastAsia"/>
          <w:lang w:val="en-US" w:eastAsia="zh-CN"/>
        </w:rPr>
        <w:t xml:space="preserve"> </w:t>
      </w:r>
      <w:r w:rsidR="00FF41A4" w:rsidRPr="001D4C7B">
        <w:rPr>
          <w:rFonts w:eastAsia="宋体" w:hint="eastAsia"/>
          <w:sz w:val="22"/>
          <w:lang w:val="en-US" w:eastAsia="zh-CN"/>
        </w:rPr>
        <w:t xml:space="preserve">CRC </w:t>
      </w:r>
      <w:r w:rsidR="00FF41A4">
        <w:rPr>
          <w:rFonts w:eastAsia="宋体" w:hint="eastAsia"/>
          <w:sz w:val="22"/>
          <w:lang w:val="en-US" w:eastAsia="zh-CN"/>
        </w:rPr>
        <w:t>(</w:t>
      </w:r>
      <w:r w:rsidR="004B5F26">
        <w:rPr>
          <w:rFonts w:eastAsia="宋体" w:hint="eastAsia"/>
          <w:sz w:val="22"/>
          <w:lang w:val="en-US" w:eastAsia="zh-CN"/>
        </w:rPr>
        <w:t>note: TBCC is not precluded</w:t>
      </w:r>
      <w:r w:rsidR="00FF41A4">
        <w:rPr>
          <w:rFonts w:eastAsia="宋体" w:hint="eastAsia"/>
          <w:sz w:val="22"/>
          <w:lang w:val="en-US" w:eastAsia="zh-CN"/>
        </w:rPr>
        <w:t>)</w:t>
      </w:r>
    </w:p>
    <w:p w:rsidR="00726DDF" w:rsidRPr="00B72E64" w:rsidRDefault="00726DDF" w:rsidP="00726DDF">
      <w:pPr>
        <w:numPr>
          <w:ilvl w:val="1"/>
          <w:numId w:val="57"/>
        </w:numPr>
        <w:rPr>
          <w:rFonts w:eastAsia="MS Mincho"/>
          <w:lang w:val="en-US"/>
        </w:rPr>
      </w:pPr>
      <w:r w:rsidRPr="00B72E64">
        <w:rPr>
          <w:rFonts w:eastAsia="MS Mincho"/>
          <w:lang w:val="en-US"/>
        </w:rPr>
        <w:t>Practical channel estimation and ideal noise estimation</w:t>
      </w:r>
    </w:p>
    <w:p w:rsidR="00726DDF" w:rsidRDefault="00726DDF" w:rsidP="00FE4734">
      <w:pPr>
        <w:spacing w:afterLines="50"/>
        <w:jc w:val="both"/>
        <w:rPr>
          <w:rFonts w:eastAsia="宋体"/>
          <w:sz w:val="22"/>
          <w:lang w:val="en-US" w:eastAsia="zh-CN"/>
        </w:rPr>
      </w:pPr>
    </w:p>
    <w:p w:rsidR="00644E74" w:rsidRPr="00644E74" w:rsidRDefault="00644E74" w:rsidP="00FE4734">
      <w:pPr>
        <w:spacing w:afterLines="50"/>
        <w:jc w:val="both"/>
        <w:rPr>
          <w:rFonts w:eastAsiaTheme="minorEastAsia"/>
          <w:sz w:val="22"/>
          <w:lang w:val="en-US" w:eastAsia="zh-CN"/>
        </w:rPr>
      </w:pPr>
    </w:p>
    <w:p w:rsidR="00B63E04" w:rsidRDefault="00B63E04" w:rsidP="00386F11">
      <w:pPr>
        <w:widowControl w:val="0"/>
        <w:spacing w:after="120"/>
        <w:jc w:val="both"/>
        <w:rPr>
          <w:sz w:val="22"/>
          <w:szCs w:val="22"/>
          <w:lang w:val="en-US"/>
        </w:rPr>
      </w:pPr>
    </w:p>
    <w:p w:rsidR="00B63E04" w:rsidRPr="00071521" w:rsidRDefault="00B63E04" w:rsidP="00386F11">
      <w:pPr>
        <w:widowControl w:val="0"/>
        <w:spacing w:after="120"/>
        <w:jc w:val="both"/>
        <w:rPr>
          <w:sz w:val="22"/>
          <w:szCs w:val="22"/>
          <w:lang w:val="en-US"/>
        </w:rPr>
      </w:pPr>
    </w:p>
    <w:sectPr w:rsidR="00B63E04" w:rsidRPr="00071521" w:rsidSect="002860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B79" w:rsidRDefault="00C92B79">
      <w:r>
        <w:separator/>
      </w:r>
    </w:p>
  </w:endnote>
  <w:endnote w:type="continuationSeparator" w:id="0">
    <w:p w:rsidR="00C92B79" w:rsidRDefault="00C92B79">
      <w:r>
        <w:continuationSeparator/>
      </w:r>
    </w:p>
  </w:endnote>
  <w:endnote w:type="continuationNotice" w:id="1">
    <w:p w:rsidR="00C92B79" w:rsidRDefault="00C92B7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800002A7" w:usb1="40000000"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E74" w:rsidRPr="00000924" w:rsidRDefault="00644E74">
    <w:pPr>
      <w:pStyle w:val="Footer"/>
      <w:jc w:val="center"/>
      <w:rPr>
        <w:sz w:val="22"/>
      </w:rPr>
    </w:pPr>
    <w:r>
      <w:rPr>
        <w:rStyle w:val="PageNumber"/>
        <w:rFonts w:eastAsia="MS Gothic"/>
      </w:rPr>
      <w:t xml:space="preserve">- </w:t>
    </w:r>
    <w:r w:rsidR="00EF6EDE">
      <w:rPr>
        <w:rStyle w:val="PageNumber"/>
        <w:rFonts w:eastAsia="MS Gothic"/>
      </w:rPr>
      <w:fldChar w:fldCharType="begin"/>
    </w:r>
    <w:r>
      <w:rPr>
        <w:rStyle w:val="PageNumber"/>
        <w:rFonts w:eastAsia="MS Gothic"/>
      </w:rPr>
      <w:instrText xml:space="preserve"> PAGE </w:instrText>
    </w:r>
    <w:r w:rsidR="00EF6EDE">
      <w:rPr>
        <w:rStyle w:val="PageNumber"/>
        <w:rFonts w:eastAsia="MS Gothic"/>
      </w:rPr>
      <w:fldChar w:fldCharType="separate"/>
    </w:r>
    <w:r w:rsidR="00A47796">
      <w:rPr>
        <w:rStyle w:val="PageNumber"/>
        <w:rFonts w:eastAsia="MS Gothic"/>
        <w:noProof/>
      </w:rPr>
      <w:t>1</w:t>
    </w:r>
    <w:r w:rsidR="00EF6EDE">
      <w:rPr>
        <w:rStyle w:val="PageNumber"/>
        <w:rFonts w:eastAsia="MS Gothic"/>
      </w:rPr>
      <w:fldChar w:fldCharType="end"/>
    </w:r>
    <w:r>
      <w:rPr>
        <w:rStyle w:val="PageNumber"/>
        <w:rFonts w:eastAsia="MS Gothic"/>
      </w:rPr>
      <w:t>/</w:t>
    </w:r>
    <w:r w:rsidR="00EF6EDE">
      <w:rPr>
        <w:rStyle w:val="PageNumber"/>
        <w:rFonts w:eastAsia="MS Gothic"/>
      </w:rPr>
      <w:fldChar w:fldCharType="begin"/>
    </w:r>
    <w:r>
      <w:rPr>
        <w:rStyle w:val="PageNumber"/>
        <w:rFonts w:eastAsia="MS Gothic"/>
      </w:rPr>
      <w:instrText xml:space="preserve"> NUMPAGES </w:instrText>
    </w:r>
    <w:r w:rsidR="00EF6EDE">
      <w:rPr>
        <w:rStyle w:val="PageNumber"/>
        <w:rFonts w:eastAsia="MS Gothic"/>
      </w:rPr>
      <w:fldChar w:fldCharType="separate"/>
    </w:r>
    <w:r w:rsidR="00A47796">
      <w:rPr>
        <w:rStyle w:val="PageNumber"/>
        <w:rFonts w:eastAsia="MS Gothic"/>
        <w:noProof/>
      </w:rPr>
      <w:t>1</w:t>
    </w:r>
    <w:r w:rsidR="00EF6EDE">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B79" w:rsidRDefault="00C92B79">
      <w:r>
        <w:separator/>
      </w:r>
    </w:p>
  </w:footnote>
  <w:footnote w:type="continuationSeparator" w:id="0">
    <w:p w:rsidR="00C92B79" w:rsidRDefault="00C92B79">
      <w:r>
        <w:continuationSeparator/>
      </w:r>
    </w:p>
  </w:footnote>
  <w:footnote w:type="continuationNotice" w:id="1">
    <w:p w:rsidR="00C92B79" w:rsidRDefault="00C92B7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26E6ADF"/>
    <w:multiLevelType w:val="hybridMultilevel"/>
    <w:tmpl w:val="57C0BC3E"/>
    <w:lvl w:ilvl="0" w:tplc="C024CA3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7">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4">
    <w:nsid w:val="198E0DC0"/>
    <w:multiLevelType w:val="hybridMultilevel"/>
    <w:tmpl w:val="8888703A"/>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0184826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69A1705"/>
    <w:multiLevelType w:val="hybridMultilevel"/>
    <w:tmpl w:val="3A5644DE"/>
    <w:lvl w:ilvl="0" w:tplc="6EF883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4A1E61"/>
    <w:multiLevelType w:val="hybridMultilevel"/>
    <w:tmpl w:val="CB40CC62"/>
    <w:lvl w:ilvl="0" w:tplc="2FF05A8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1">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32845F6"/>
    <w:multiLevelType w:val="hybridMultilevel"/>
    <w:tmpl w:val="5CBC09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36F35260"/>
    <w:multiLevelType w:val="hybridMultilevel"/>
    <w:tmpl w:val="67A45CFC"/>
    <w:lvl w:ilvl="0" w:tplc="E8AE1F3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7">
    <w:nsid w:val="37C126C7"/>
    <w:multiLevelType w:val="hybridMultilevel"/>
    <w:tmpl w:val="C82CB53E"/>
    <w:lvl w:ilvl="0" w:tplc="BF14EA5E">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9">
    <w:nsid w:val="3E3E19AE"/>
    <w:multiLevelType w:val="hybridMultilevel"/>
    <w:tmpl w:val="9C340D64"/>
    <w:lvl w:ilvl="0" w:tplc="C4AEE3BA">
      <w:start w:val="8"/>
      <w:numFmt w:val="bullet"/>
      <w:lvlText w:val="-"/>
      <w:lvlJc w:val="left"/>
      <w:pPr>
        <w:ind w:left="420" w:hanging="420"/>
      </w:pPr>
      <w:rPr>
        <w:rFonts w:ascii="Times New Roman" w:eastAsia="SimSun" w:hAnsi="Times New Roman" w:cs="Times New Roman" w:hint="default"/>
      </w:rPr>
    </w:lvl>
    <w:lvl w:ilvl="1" w:tplc="C4AEE3BA">
      <w:start w:val="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31">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8B921FC"/>
    <w:multiLevelType w:val="hybridMultilevel"/>
    <w:tmpl w:val="D880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6">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8">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40">
    <w:nsid w:val="4FF666FF"/>
    <w:multiLevelType w:val="hybridMultilevel"/>
    <w:tmpl w:val="1B9A6842"/>
    <w:lvl w:ilvl="0" w:tplc="2B70AEBE">
      <w:start w:val="1"/>
      <w:numFmt w:val="bullet"/>
      <w:lvlText w:val="•"/>
      <w:lvlJc w:val="left"/>
      <w:pPr>
        <w:tabs>
          <w:tab w:val="num" w:pos="720"/>
        </w:tabs>
        <w:ind w:left="720" w:hanging="360"/>
      </w:pPr>
      <w:rPr>
        <w:rFonts w:ascii="Arial" w:hAnsi="Arial" w:hint="default"/>
      </w:rPr>
    </w:lvl>
    <w:lvl w:ilvl="1" w:tplc="4F68B398">
      <w:start w:val="4362"/>
      <w:numFmt w:val="bullet"/>
      <w:lvlText w:val="–"/>
      <w:lvlJc w:val="left"/>
      <w:pPr>
        <w:tabs>
          <w:tab w:val="num" w:pos="1440"/>
        </w:tabs>
        <w:ind w:left="1440" w:hanging="360"/>
      </w:pPr>
      <w:rPr>
        <w:rFonts w:ascii="Arial" w:hAnsi="Arial" w:hint="default"/>
      </w:rPr>
    </w:lvl>
    <w:lvl w:ilvl="2" w:tplc="50043F08">
      <w:start w:val="4362"/>
      <w:numFmt w:val="bullet"/>
      <w:lvlText w:val="•"/>
      <w:lvlJc w:val="left"/>
      <w:pPr>
        <w:tabs>
          <w:tab w:val="num" w:pos="2160"/>
        </w:tabs>
        <w:ind w:left="2160" w:hanging="360"/>
      </w:pPr>
      <w:rPr>
        <w:rFonts w:ascii="Arial" w:hAnsi="Arial" w:hint="default"/>
      </w:rPr>
    </w:lvl>
    <w:lvl w:ilvl="3" w:tplc="9C48E91C">
      <w:start w:val="4362"/>
      <w:numFmt w:val="bullet"/>
      <w:lvlText w:val="–"/>
      <w:lvlJc w:val="left"/>
      <w:pPr>
        <w:tabs>
          <w:tab w:val="num" w:pos="2880"/>
        </w:tabs>
        <w:ind w:left="2880" w:hanging="360"/>
      </w:pPr>
      <w:rPr>
        <w:rFonts w:ascii="Arial" w:hAnsi="Arial" w:hint="default"/>
      </w:rPr>
    </w:lvl>
    <w:lvl w:ilvl="4" w:tplc="64E2B41C" w:tentative="1">
      <w:start w:val="1"/>
      <w:numFmt w:val="bullet"/>
      <w:lvlText w:val="•"/>
      <w:lvlJc w:val="left"/>
      <w:pPr>
        <w:tabs>
          <w:tab w:val="num" w:pos="3600"/>
        </w:tabs>
        <w:ind w:left="3600" w:hanging="360"/>
      </w:pPr>
      <w:rPr>
        <w:rFonts w:ascii="Arial" w:hAnsi="Arial" w:hint="default"/>
      </w:rPr>
    </w:lvl>
    <w:lvl w:ilvl="5" w:tplc="0D082C68" w:tentative="1">
      <w:start w:val="1"/>
      <w:numFmt w:val="bullet"/>
      <w:lvlText w:val="•"/>
      <w:lvlJc w:val="left"/>
      <w:pPr>
        <w:tabs>
          <w:tab w:val="num" w:pos="4320"/>
        </w:tabs>
        <w:ind w:left="4320" w:hanging="360"/>
      </w:pPr>
      <w:rPr>
        <w:rFonts w:ascii="Arial" w:hAnsi="Arial" w:hint="default"/>
      </w:rPr>
    </w:lvl>
    <w:lvl w:ilvl="6" w:tplc="12F8F3B4" w:tentative="1">
      <w:start w:val="1"/>
      <w:numFmt w:val="bullet"/>
      <w:lvlText w:val="•"/>
      <w:lvlJc w:val="left"/>
      <w:pPr>
        <w:tabs>
          <w:tab w:val="num" w:pos="5040"/>
        </w:tabs>
        <w:ind w:left="5040" w:hanging="360"/>
      </w:pPr>
      <w:rPr>
        <w:rFonts w:ascii="Arial" w:hAnsi="Arial" w:hint="default"/>
      </w:rPr>
    </w:lvl>
    <w:lvl w:ilvl="7" w:tplc="C1E4FB00" w:tentative="1">
      <w:start w:val="1"/>
      <w:numFmt w:val="bullet"/>
      <w:lvlText w:val="•"/>
      <w:lvlJc w:val="left"/>
      <w:pPr>
        <w:tabs>
          <w:tab w:val="num" w:pos="5760"/>
        </w:tabs>
        <w:ind w:left="5760" w:hanging="360"/>
      </w:pPr>
      <w:rPr>
        <w:rFonts w:ascii="Arial" w:hAnsi="Arial" w:hint="default"/>
      </w:rPr>
    </w:lvl>
    <w:lvl w:ilvl="8" w:tplc="B8FC32D4" w:tentative="1">
      <w:start w:val="1"/>
      <w:numFmt w:val="bullet"/>
      <w:lvlText w:val="•"/>
      <w:lvlJc w:val="left"/>
      <w:pPr>
        <w:tabs>
          <w:tab w:val="num" w:pos="6480"/>
        </w:tabs>
        <w:ind w:left="6480" w:hanging="360"/>
      </w:pPr>
      <w:rPr>
        <w:rFonts w:ascii="Arial" w:hAnsi="Arial" w:hint="default"/>
      </w:rPr>
    </w:lvl>
  </w:abstractNum>
  <w:abstractNum w:abstractNumId="41">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42">
    <w:nsid w:val="57DB4133"/>
    <w:multiLevelType w:val="hybridMultilevel"/>
    <w:tmpl w:val="8888703A"/>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MS Mincho"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45">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nsid w:val="63BF6F15"/>
    <w:multiLevelType w:val="hybridMultilevel"/>
    <w:tmpl w:val="3FFE45A2"/>
    <w:lvl w:ilvl="0" w:tplc="EB06E4DA">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7">
    <w:nsid w:val="643A4853"/>
    <w:multiLevelType w:val="hybridMultilevel"/>
    <w:tmpl w:val="B41C3A94"/>
    <w:lvl w:ilvl="0" w:tplc="E11A4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MS Mincho"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53">
    <w:nsid w:val="74541221"/>
    <w:multiLevelType w:val="hybridMultilevel"/>
    <w:tmpl w:val="6CC09662"/>
    <w:lvl w:ilvl="0" w:tplc="19A2B0B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nsid w:val="7F81554C"/>
    <w:multiLevelType w:val="hybridMultilevel"/>
    <w:tmpl w:val="DAEE9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9"/>
  </w:num>
  <w:num w:numId="3">
    <w:abstractNumId w:val="23"/>
  </w:num>
  <w:num w:numId="4">
    <w:abstractNumId w:val="15"/>
  </w:num>
  <w:num w:numId="5">
    <w:abstractNumId w:val="56"/>
  </w:num>
  <w:num w:numId="6">
    <w:abstractNumId w:val="43"/>
  </w:num>
  <w:num w:numId="7">
    <w:abstractNumId w:val="51"/>
  </w:num>
  <w:num w:numId="8">
    <w:abstractNumId w:val="53"/>
  </w:num>
  <w:num w:numId="9">
    <w:abstractNumId w:val="36"/>
  </w:num>
  <w:num w:numId="10">
    <w:abstractNumId w:val="45"/>
  </w:num>
  <w:num w:numId="11">
    <w:abstractNumId w:val="11"/>
  </w:num>
  <w:num w:numId="12">
    <w:abstractNumId w:val="41"/>
  </w:num>
  <w:num w:numId="13">
    <w:abstractNumId w:val="8"/>
  </w:num>
  <w:num w:numId="14">
    <w:abstractNumId w:val="2"/>
  </w:num>
  <w:num w:numId="15">
    <w:abstractNumId w:val="13"/>
  </w:num>
  <w:num w:numId="16">
    <w:abstractNumId w:val="55"/>
  </w:num>
  <w:num w:numId="17">
    <w:abstractNumId w:val="4"/>
  </w:num>
  <w:num w:numId="18">
    <w:abstractNumId w:val="1"/>
  </w:num>
  <w:num w:numId="19">
    <w:abstractNumId w:val="48"/>
  </w:num>
  <w:num w:numId="20">
    <w:abstractNumId w:val="10"/>
  </w:num>
  <w:num w:numId="21">
    <w:abstractNumId w:val="34"/>
  </w:num>
  <w:num w:numId="22">
    <w:abstractNumId w:val="16"/>
  </w:num>
  <w:num w:numId="23">
    <w:abstractNumId w:val="19"/>
  </w:num>
  <w:num w:numId="24">
    <w:abstractNumId w:val="30"/>
  </w:num>
  <w:num w:numId="25">
    <w:abstractNumId w:val="9"/>
  </w:num>
  <w:num w:numId="26">
    <w:abstractNumId w:val="32"/>
  </w:num>
  <w:num w:numId="27">
    <w:abstractNumId w:val="20"/>
  </w:num>
  <w:num w:numId="28">
    <w:abstractNumId w:val="37"/>
  </w:num>
  <w:num w:numId="29">
    <w:abstractNumId w:val="39"/>
  </w:num>
  <w:num w:numId="30">
    <w:abstractNumId w:val="7"/>
  </w:num>
  <w:num w:numId="31">
    <w:abstractNumId w:val="5"/>
  </w:num>
  <w:num w:numId="32">
    <w:abstractNumId w:val="21"/>
  </w:num>
  <w:num w:numId="33">
    <w:abstractNumId w:val="3"/>
  </w:num>
  <w:num w:numId="34">
    <w:abstractNumId w:val="50"/>
  </w:num>
  <w:num w:numId="35">
    <w:abstractNumId w:val="25"/>
  </w:num>
  <w:num w:numId="36">
    <w:abstractNumId w:val="35"/>
  </w:num>
  <w:num w:numId="37">
    <w:abstractNumId w:val="54"/>
  </w:num>
  <w:num w:numId="38">
    <w:abstractNumId w:val="26"/>
  </w:num>
  <w:num w:numId="39">
    <w:abstractNumId w:val="28"/>
  </w:num>
  <w:num w:numId="40">
    <w:abstractNumId w:val="44"/>
  </w:num>
  <w:num w:numId="41">
    <w:abstractNumId w:val="24"/>
  </w:num>
  <w:num w:numId="42">
    <w:abstractNumId w:val="38"/>
  </w:num>
  <w:num w:numId="43">
    <w:abstractNumId w:val="18"/>
  </w:num>
  <w:num w:numId="44">
    <w:abstractNumId w:val="27"/>
  </w:num>
  <w:num w:numId="45">
    <w:abstractNumId w:val="42"/>
  </w:num>
  <w:num w:numId="46">
    <w:abstractNumId w:val="14"/>
  </w:num>
  <w:num w:numId="47">
    <w:abstractNumId w:val="22"/>
  </w:num>
  <w:num w:numId="48">
    <w:abstractNumId w:val="12"/>
  </w:num>
  <w:num w:numId="49">
    <w:abstractNumId w:val="33"/>
  </w:num>
  <w:num w:numId="50">
    <w:abstractNumId w:val="31"/>
  </w:num>
  <w:num w:numId="51">
    <w:abstractNumId w:val="57"/>
  </w:num>
  <w:num w:numId="52">
    <w:abstractNumId w:val="46"/>
  </w:num>
  <w:num w:numId="53">
    <w:abstractNumId w:val="40"/>
  </w:num>
  <w:num w:numId="54">
    <w:abstractNumId w:val="29"/>
  </w:num>
  <w:num w:numId="55">
    <w:abstractNumId w:val="17"/>
  </w:num>
  <w:num w:numId="56">
    <w:abstractNumId w:val="47"/>
  </w:num>
  <w:num w:numId="57">
    <w:abstractNumId w:val="6"/>
  </w:num>
  <w:num w:numId="58">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defaultTabStop w:val="720"/>
  <w:hyphenationZone w:val="425"/>
  <w:doNotHyphenateCaps/>
  <w:displayHorizontalDrawingGridEvery w:val="0"/>
  <w:displayVerticalDrawingGridEvery w:val="0"/>
  <w:characterSpacingControl w:val="doNotCompress"/>
  <w:hdrShapeDefaults>
    <o:shapedefaults v:ext="edit" spidmax="11266">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7D7"/>
    <w:rsid w:val="00000924"/>
    <w:rsid w:val="00000D49"/>
    <w:rsid w:val="000010AD"/>
    <w:rsid w:val="0000112A"/>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4A09"/>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405B"/>
    <w:rsid w:val="0012467C"/>
    <w:rsid w:val="001246B6"/>
    <w:rsid w:val="00124B11"/>
    <w:rsid w:val="00125300"/>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221"/>
    <w:rsid w:val="0015737C"/>
    <w:rsid w:val="00157421"/>
    <w:rsid w:val="0015784C"/>
    <w:rsid w:val="0015795A"/>
    <w:rsid w:val="00157D0D"/>
    <w:rsid w:val="001606A8"/>
    <w:rsid w:val="0016076F"/>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4C7B"/>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0E1F"/>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7F6"/>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02C"/>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A96"/>
    <w:rsid w:val="00403AFD"/>
    <w:rsid w:val="00403EA7"/>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CED"/>
    <w:rsid w:val="004200A4"/>
    <w:rsid w:val="0042022F"/>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25E"/>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5F26"/>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776"/>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53A"/>
    <w:rsid w:val="00595AC8"/>
    <w:rsid w:val="00595EA4"/>
    <w:rsid w:val="00595F47"/>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6B4"/>
    <w:rsid w:val="005B2D1B"/>
    <w:rsid w:val="005B2DD8"/>
    <w:rsid w:val="005B33C2"/>
    <w:rsid w:val="005B3734"/>
    <w:rsid w:val="005B3ADD"/>
    <w:rsid w:val="005B3CD6"/>
    <w:rsid w:val="005B3FF1"/>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E74"/>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DDF"/>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1FA"/>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2FAE"/>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BEF"/>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A99"/>
    <w:rsid w:val="007F105C"/>
    <w:rsid w:val="007F15C8"/>
    <w:rsid w:val="007F1909"/>
    <w:rsid w:val="007F1CBA"/>
    <w:rsid w:val="007F1E83"/>
    <w:rsid w:val="007F246D"/>
    <w:rsid w:val="007F27D4"/>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D17"/>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53"/>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422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9D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D1C"/>
    <w:rsid w:val="00A30209"/>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96"/>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206"/>
    <w:rsid w:val="00A70233"/>
    <w:rsid w:val="00A70D6B"/>
    <w:rsid w:val="00A70E4B"/>
    <w:rsid w:val="00A710E2"/>
    <w:rsid w:val="00A710F0"/>
    <w:rsid w:val="00A713E1"/>
    <w:rsid w:val="00A715B2"/>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1F6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4"/>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8D6"/>
    <w:rsid w:val="00B81C67"/>
    <w:rsid w:val="00B826C4"/>
    <w:rsid w:val="00B8290A"/>
    <w:rsid w:val="00B82983"/>
    <w:rsid w:val="00B82CF4"/>
    <w:rsid w:val="00B831D6"/>
    <w:rsid w:val="00B83247"/>
    <w:rsid w:val="00B83445"/>
    <w:rsid w:val="00B83536"/>
    <w:rsid w:val="00B838C3"/>
    <w:rsid w:val="00B841BD"/>
    <w:rsid w:val="00B84308"/>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F91"/>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B79"/>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354"/>
    <w:rsid w:val="00DA2F52"/>
    <w:rsid w:val="00DA2FE5"/>
    <w:rsid w:val="00DA341B"/>
    <w:rsid w:val="00DA376E"/>
    <w:rsid w:val="00DA3B01"/>
    <w:rsid w:val="00DA4029"/>
    <w:rsid w:val="00DA41BD"/>
    <w:rsid w:val="00DA4557"/>
    <w:rsid w:val="00DA462C"/>
    <w:rsid w:val="00DA4ADA"/>
    <w:rsid w:val="00DA4F56"/>
    <w:rsid w:val="00DA52B3"/>
    <w:rsid w:val="00DA5370"/>
    <w:rsid w:val="00DA554C"/>
    <w:rsid w:val="00DA6337"/>
    <w:rsid w:val="00DA713C"/>
    <w:rsid w:val="00DA77DB"/>
    <w:rsid w:val="00DA78E3"/>
    <w:rsid w:val="00DB038E"/>
    <w:rsid w:val="00DB045D"/>
    <w:rsid w:val="00DB04D8"/>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2C"/>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0D8"/>
    <w:rsid w:val="00EF4125"/>
    <w:rsid w:val="00EF4694"/>
    <w:rsid w:val="00EF4BFB"/>
    <w:rsid w:val="00EF4C8F"/>
    <w:rsid w:val="00EF4D4F"/>
    <w:rsid w:val="00EF4E14"/>
    <w:rsid w:val="00EF4F80"/>
    <w:rsid w:val="00EF5608"/>
    <w:rsid w:val="00EF5AAF"/>
    <w:rsid w:val="00EF5E3E"/>
    <w:rsid w:val="00EF636C"/>
    <w:rsid w:val="00EF672A"/>
    <w:rsid w:val="00EF6B2B"/>
    <w:rsid w:val="00EF6EDE"/>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2B7"/>
    <w:rsid w:val="00F213EE"/>
    <w:rsid w:val="00F215E8"/>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5C3"/>
    <w:rsid w:val="00F606C7"/>
    <w:rsid w:val="00F6091E"/>
    <w:rsid w:val="00F60C55"/>
    <w:rsid w:val="00F6193D"/>
    <w:rsid w:val="00F61A95"/>
    <w:rsid w:val="00F62558"/>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2F94"/>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734"/>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1A4"/>
    <w:rsid w:val="00FF429E"/>
    <w:rsid w:val="00FF451D"/>
    <w:rsid w:val="00FF4FFD"/>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8D8"/>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286050"/>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286050"/>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86050"/>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86050"/>
    <w:pPr>
      <w:keepNext/>
      <w:jc w:val="right"/>
      <w:outlineLvl w:val="3"/>
    </w:pPr>
    <w:rPr>
      <w:rFonts w:ascii="Arial" w:hAnsi="Arial"/>
      <w:i/>
    </w:rPr>
  </w:style>
  <w:style w:type="paragraph" w:styleId="Heading5">
    <w:name w:val="heading 5"/>
    <w:aliases w:val="H5"/>
    <w:basedOn w:val="Normal"/>
    <w:next w:val="Normal"/>
    <w:qFormat/>
    <w:rsid w:val="00286050"/>
    <w:pPr>
      <w:keepNext/>
      <w:spacing w:line="360" w:lineRule="auto"/>
      <w:outlineLvl w:val="4"/>
    </w:pPr>
    <w:rPr>
      <w:sz w:val="26"/>
      <w:u w:val="single"/>
    </w:rPr>
  </w:style>
  <w:style w:type="paragraph" w:styleId="Heading6">
    <w:name w:val="heading 6"/>
    <w:basedOn w:val="Normal"/>
    <w:next w:val="Normal"/>
    <w:qFormat/>
    <w:rsid w:val="00286050"/>
    <w:pPr>
      <w:spacing w:before="240" w:after="60"/>
      <w:outlineLvl w:val="5"/>
    </w:pPr>
    <w:rPr>
      <w:i/>
      <w:sz w:val="22"/>
    </w:rPr>
  </w:style>
  <w:style w:type="paragraph" w:styleId="Heading7">
    <w:name w:val="heading 7"/>
    <w:basedOn w:val="Normal"/>
    <w:next w:val="Normal"/>
    <w:qFormat/>
    <w:rsid w:val="00286050"/>
    <w:pPr>
      <w:spacing w:before="240" w:after="60"/>
      <w:outlineLvl w:val="6"/>
    </w:pPr>
    <w:rPr>
      <w:rFonts w:ascii="Arial" w:hAnsi="Arial"/>
    </w:rPr>
  </w:style>
  <w:style w:type="paragraph" w:styleId="Heading8">
    <w:name w:val="heading 8"/>
    <w:aliases w:val="Table Heading"/>
    <w:basedOn w:val="Normal"/>
    <w:next w:val="Normal"/>
    <w:qFormat/>
    <w:rsid w:val="00286050"/>
    <w:pPr>
      <w:spacing w:before="240" w:after="60"/>
      <w:outlineLvl w:val="7"/>
    </w:pPr>
    <w:rPr>
      <w:rFonts w:ascii="Arial" w:hAnsi="Arial"/>
      <w:i/>
    </w:rPr>
  </w:style>
  <w:style w:type="paragraph" w:styleId="Heading9">
    <w:name w:val="heading 9"/>
    <w:aliases w:val="Figure Heading,FH"/>
    <w:basedOn w:val="Normal"/>
    <w:next w:val="Normal"/>
    <w:qFormat/>
    <w:rsid w:val="0028605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86050"/>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286050"/>
    <w:pPr>
      <w:spacing w:after="120"/>
    </w:pPr>
  </w:style>
  <w:style w:type="paragraph" w:styleId="BodyTextIndent">
    <w:name w:val="Body Text Indent"/>
    <w:basedOn w:val="Normal"/>
    <w:rsid w:val="0028605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286050"/>
    <w:pPr>
      <w:widowControl w:val="0"/>
    </w:pPr>
    <w:rPr>
      <w:rFonts w:ascii="Arial" w:eastAsia="MS Mincho" w:hAnsi="Arial"/>
      <w:b/>
      <w:noProof/>
      <w:sz w:val="18"/>
    </w:rPr>
  </w:style>
  <w:style w:type="paragraph" w:styleId="DocumentMap">
    <w:name w:val="Document Map"/>
    <w:basedOn w:val="Normal"/>
    <w:semiHidden/>
    <w:rsid w:val="00286050"/>
    <w:pPr>
      <w:shd w:val="clear" w:color="auto" w:fill="000080"/>
    </w:pPr>
    <w:rPr>
      <w:rFonts w:ascii="Tahoma" w:hAnsi="Tahoma"/>
    </w:rPr>
  </w:style>
  <w:style w:type="paragraph" w:styleId="PlainText">
    <w:name w:val="Plain Text"/>
    <w:basedOn w:val="Normal"/>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Normal"/>
    <w:rsid w:val="00286050"/>
    <w:pPr>
      <w:keepNext/>
      <w:keepLines/>
      <w:spacing w:before="60" w:after="180"/>
      <w:jc w:val="center"/>
    </w:pPr>
    <w:rPr>
      <w:rFonts w:ascii="Arial" w:hAnsi="Arial"/>
      <w:b/>
    </w:rPr>
  </w:style>
  <w:style w:type="paragraph" w:customStyle="1" w:styleId="B1">
    <w:name w:val="B1"/>
    <w:basedOn w:val="List"/>
    <w:rsid w:val="00286050"/>
  </w:style>
  <w:style w:type="paragraph" w:styleId="List">
    <w:name w:val="List"/>
    <w:basedOn w:val="Normal"/>
    <w:rsid w:val="00286050"/>
    <w:pPr>
      <w:spacing w:after="180"/>
      <w:ind w:left="568" w:hanging="284"/>
    </w:pPr>
  </w:style>
  <w:style w:type="paragraph" w:customStyle="1" w:styleId="EQ">
    <w:name w:val="EQ"/>
    <w:basedOn w:val="Normal"/>
    <w:next w:val="Normal"/>
    <w:rsid w:val="00286050"/>
    <w:pPr>
      <w:keepLines/>
      <w:tabs>
        <w:tab w:val="center" w:pos="4536"/>
        <w:tab w:val="right" w:pos="9072"/>
      </w:tabs>
      <w:spacing w:after="180"/>
    </w:pPr>
    <w:rPr>
      <w:noProof/>
    </w:rPr>
  </w:style>
  <w:style w:type="paragraph" w:customStyle="1" w:styleId="lptext">
    <w:name w:val="lˆptext"/>
    <w:basedOn w:val="Normal"/>
    <w:rsid w:val="00286050"/>
    <w:pPr>
      <w:spacing w:before="100" w:after="100"/>
      <w:ind w:left="860"/>
    </w:pPr>
    <w:rPr>
      <w:rFonts w:ascii="Times" w:hAnsi="Times"/>
    </w:rPr>
  </w:style>
  <w:style w:type="character" w:styleId="FootnoteReference">
    <w:name w:val="footnote reference"/>
    <w:semiHidden/>
    <w:rsid w:val="0028605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6050"/>
    <w:pPr>
      <w:keepLines/>
      <w:ind w:left="454" w:hanging="454"/>
    </w:pPr>
    <w:rPr>
      <w:sz w:val="16"/>
    </w:rPr>
  </w:style>
  <w:style w:type="paragraph" w:styleId="Caption">
    <w:name w:val="caption"/>
    <w:aliases w:val="cap,cap Char"/>
    <w:basedOn w:val="Normal"/>
    <w:next w:val="Normal"/>
    <w:qFormat/>
    <w:rsid w:val="00286050"/>
    <w:pPr>
      <w:spacing w:before="120" w:after="120"/>
    </w:pPr>
    <w:rPr>
      <w:b/>
    </w:rPr>
  </w:style>
  <w:style w:type="paragraph" w:customStyle="1" w:styleId="a">
    <w:name w:val="佐藤２"/>
    <w:basedOn w:val="Normal"/>
    <w:rsid w:val="00286050"/>
    <w:pPr>
      <w:numPr>
        <w:numId w:val="3"/>
      </w:numPr>
      <w:spacing w:after="180"/>
    </w:pPr>
  </w:style>
  <w:style w:type="paragraph" w:styleId="BodyTextIndent2">
    <w:name w:val="Body Text Indent 2"/>
    <w:basedOn w:val="Normal"/>
    <w:rsid w:val="0028605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286050"/>
    <w:pPr>
      <w:tabs>
        <w:tab w:val="clear" w:pos="360"/>
      </w:tabs>
      <w:spacing w:after="60"/>
      <w:ind w:left="1080" w:hanging="357"/>
    </w:pPr>
    <w:rPr>
      <w:rFonts w:ascii="Arial" w:hAnsi="Arial"/>
    </w:rPr>
  </w:style>
  <w:style w:type="paragraph" w:styleId="ListBullet">
    <w:name w:val="List Bullet"/>
    <w:basedOn w:val="Normal"/>
    <w:autoRedefine/>
    <w:rsid w:val="00286050"/>
    <w:pPr>
      <w:numPr>
        <w:numId w:val="1"/>
      </w:numPr>
    </w:pPr>
  </w:style>
  <w:style w:type="paragraph" w:customStyle="1" w:styleId="ListBulletLast">
    <w:name w:val="List Bullet Last"/>
    <w:aliases w:val="lbl"/>
    <w:basedOn w:val="ListBullet"/>
    <w:next w:val="BodyText"/>
    <w:rsid w:val="00286050"/>
    <w:pPr>
      <w:tabs>
        <w:tab w:val="clear" w:pos="360"/>
      </w:tabs>
      <w:spacing w:after="240"/>
      <w:ind w:left="714" w:hanging="357"/>
    </w:pPr>
    <w:rPr>
      <w:rFonts w:ascii="Arial" w:hAnsi="Arial"/>
    </w:rPr>
  </w:style>
  <w:style w:type="paragraph" w:styleId="Footer">
    <w:name w:val="footer"/>
    <w:basedOn w:val="Normal"/>
    <w:rsid w:val="00286050"/>
    <w:pPr>
      <w:tabs>
        <w:tab w:val="center" w:pos="4536"/>
        <w:tab w:val="right" w:pos="9072"/>
      </w:tabs>
      <w:spacing w:before="120"/>
    </w:pPr>
    <w:rPr>
      <w:lang w:val="de-DE"/>
    </w:rPr>
  </w:style>
  <w:style w:type="paragraph" w:styleId="List2">
    <w:name w:val="List 2"/>
    <w:basedOn w:val="List"/>
    <w:rsid w:val="00286050"/>
    <w:pPr>
      <w:ind w:left="851"/>
    </w:pPr>
  </w:style>
  <w:style w:type="paragraph" w:customStyle="1" w:styleId="TitleText">
    <w:name w:val="Title Text"/>
    <w:basedOn w:val="Normal"/>
    <w:next w:val="Normal"/>
    <w:rsid w:val="00286050"/>
    <w:pPr>
      <w:spacing w:after="220"/>
    </w:pPr>
    <w:rPr>
      <w:rFonts w:ascii="Arial" w:hAnsi="Arial"/>
      <w:b/>
      <w:sz w:val="22"/>
    </w:rPr>
  </w:style>
  <w:style w:type="paragraph" w:styleId="Title">
    <w:name w:val="Title"/>
    <w:basedOn w:val="Normal"/>
    <w:qFormat/>
    <w:rsid w:val="00286050"/>
    <w:pPr>
      <w:jc w:val="center"/>
    </w:pPr>
    <w:rPr>
      <w:rFonts w:ascii="Arial" w:hAnsi="Arial"/>
      <w:b/>
    </w:rPr>
  </w:style>
  <w:style w:type="paragraph" w:styleId="TableofFigures">
    <w:name w:val="table of figures"/>
    <w:basedOn w:val="TOC1"/>
    <w:next w:val="Normal"/>
    <w:semiHidden/>
    <w:rsid w:val="00286050"/>
    <w:pPr>
      <w:tabs>
        <w:tab w:val="right" w:leader="dot" w:pos="9360"/>
      </w:tabs>
      <w:spacing w:before="120" w:after="120"/>
    </w:pPr>
    <w:rPr>
      <w:caps/>
    </w:rPr>
  </w:style>
  <w:style w:type="paragraph" w:styleId="TOC1">
    <w:name w:val="toc 1"/>
    <w:basedOn w:val="Normal"/>
    <w:next w:val="Normal"/>
    <w:autoRedefine/>
    <w:semiHidden/>
    <w:rsid w:val="00286050"/>
  </w:style>
  <w:style w:type="character" w:styleId="PageNumber">
    <w:name w:val="page number"/>
    <w:rsid w:val="00286050"/>
    <w:rPr>
      <w:rFonts w:eastAsia="Times New Roman"/>
      <w:noProof w:val="0"/>
      <w:kern w:val="2"/>
      <w:sz w:val="21"/>
      <w:lang w:val="en-GB"/>
    </w:rPr>
  </w:style>
  <w:style w:type="paragraph" w:styleId="BodyText3">
    <w:name w:val="Body Text 3"/>
    <w:basedOn w:val="Normal"/>
    <w:rsid w:val="00286050"/>
    <w:pPr>
      <w:jc w:val="both"/>
    </w:pPr>
  </w:style>
  <w:style w:type="paragraph" w:customStyle="1" w:styleId="TableText">
    <w:name w:val="Table_Text"/>
    <w:basedOn w:val="Normal"/>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BodyText"/>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286050"/>
    <w:pPr>
      <w:overflowPunct w:val="0"/>
      <w:autoSpaceDE w:val="0"/>
      <w:autoSpaceDN w:val="0"/>
      <w:adjustRightInd w:val="0"/>
      <w:textAlignment w:val="baseline"/>
    </w:pPr>
  </w:style>
  <w:style w:type="paragraph" w:customStyle="1" w:styleId="B3">
    <w:name w:val="B3"/>
    <w:basedOn w:val="List3"/>
    <w:rsid w:val="0028605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86050"/>
    <w:pPr>
      <w:ind w:leftChars="400" w:left="100" w:hangingChars="200" w:hanging="200"/>
    </w:pPr>
  </w:style>
  <w:style w:type="paragraph" w:customStyle="1" w:styleId="RecCCITT">
    <w:name w:val="Rec_CCITT_#"/>
    <w:basedOn w:val="Normal"/>
    <w:rsid w:val="00286050"/>
    <w:pPr>
      <w:keepNext/>
      <w:keepLines/>
      <w:spacing w:after="180"/>
    </w:pPr>
    <w:rPr>
      <w:b/>
    </w:rPr>
  </w:style>
  <w:style w:type="character" w:styleId="Hyperlink">
    <w:name w:val="Hyperlink"/>
    <w:rsid w:val="00286050"/>
    <w:rPr>
      <w:rFonts w:eastAsia="Times New Roman"/>
      <w:noProof w:val="0"/>
      <w:color w:val="0000FF"/>
      <w:kern w:val="2"/>
      <w:sz w:val="21"/>
      <w:u w:val="single"/>
      <w:lang w:val="en-GB"/>
    </w:rPr>
  </w:style>
  <w:style w:type="character" w:styleId="FollowedHyperlink">
    <w:name w:val="FollowedHyperlink"/>
    <w:rsid w:val="00286050"/>
    <w:rPr>
      <w:rFonts w:eastAsia="Times New Roman"/>
      <w:noProof w:val="0"/>
      <w:color w:val="800080"/>
      <w:kern w:val="2"/>
      <w:sz w:val="21"/>
      <w:u w:val="single"/>
      <w:lang w:val="en-GB"/>
    </w:rPr>
  </w:style>
  <w:style w:type="character" w:styleId="CommentReference">
    <w:name w:val="annotation reference"/>
    <w:semiHidden/>
    <w:rsid w:val="00286050"/>
    <w:rPr>
      <w:rFonts w:eastAsia="Times New Roman"/>
      <w:noProof w:val="0"/>
      <w:kern w:val="2"/>
      <w:sz w:val="16"/>
      <w:lang w:val="en-GB"/>
    </w:rPr>
  </w:style>
  <w:style w:type="paragraph" w:styleId="BalloonText">
    <w:name w:val="Balloon Text"/>
    <w:basedOn w:val="Normal"/>
    <w:rsid w:val="00286050"/>
    <w:rPr>
      <w:rFonts w:ascii="Arial" w:hAnsi="Arial"/>
      <w:sz w:val="18"/>
    </w:rPr>
  </w:style>
  <w:style w:type="paragraph" w:customStyle="1" w:styleId="Reference">
    <w:name w:val="Reference"/>
    <w:basedOn w:val="Normal"/>
    <w:rsid w:val="00286050"/>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customStyle="1" w:styleId="BodyTextChar">
    <w:name w:val="Body Text Char"/>
    <w:basedOn w:val="DefaultParagraphFont"/>
    <w:link w:val="BodyText"/>
    <w:rsid w:val="00615C69"/>
    <w:rPr>
      <w:rFonts w:ascii="Times New Roman" w:eastAsia="MS Gothic"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6C5D1-B89A-4949-8554-CC09185E8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226</Words>
  <Characters>1290</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Windows User</cp:lastModifiedBy>
  <cp:revision>6</cp:revision>
  <cp:lastPrinted>2016-09-21T17:03:00Z</cp:lastPrinted>
  <dcterms:created xsi:type="dcterms:W3CDTF">2017-08-24T20:30:00Z</dcterms:created>
  <dcterms:modified xsi:type="dcterms:W3CDTF">2017-08-25T08:50:00Z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